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D7" w:rsidRPr="000F52D7" w:rsidRDefault="000F52D7" w:rsidP="000F52D7">
      <w:pPr>
        <w:pStyle w:val="Nadpis4"/>
        <w:shd w:val="clear" w:color="auto" w:fill="FFFFFF"/>
      </w:pPr>
      <w:r>
        <w:rPr>
          <w:rStyle w:val="Zdraznn"/>
          <w:rFonts w:ascii="Arial" w:hAnsi="Arial" w:cs="Arial"/>
          <w:color w:val="999999"/>
        </w:rPr>
        <w:t xml:space="preserve"> </w:t>
      </w:r>
      <w:r w:rsidRPr="000F52D7">
        <w:t xml:space="preserve">Kniha: </w:t>
      </w:r>
      <w:hyperlink r:id="rId4" w:history="1">
        <w:r w:rsidRPr="000F52D7">
          <w:rPr>
            <w:color w:val="008474"/>
            <w:u w:val="single"/>
          </w:rPr>
          <w:t>O lidech a vodě</w:t>
        </w:r>
      </w:hyperlink>
    </w:p>
    <w:p w:rsidR="000F52D7" w:rsidRPr="000F52D7" w:rsidRDefault="000F52D7" w:rsidP="000F52D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5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netradiční, místy napínavé a nebezpečné putování za vodou po celém světě se čtenář </w:t>
      </w:r>
      <w:proofErr w:type="gramStart"/>
      <w:r w:rsidRPr="000F52D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0F5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 v publikaci Zbyňka </w:t>
      </w:r>
      <w:proofErr w:type="gramStart"/>
      <w:r w:rsidRPr="000F52D7">
        <w:rPr>
          <w:rFonts w:ascii="Times New Roman" w:eastAsia="Times New Roman" w:hAnsi="Times New Roman" w:cs="Times New Roman"/>
          <w:sz w:val="24"/>
          <w:szCs w:val="24"/>
          <w:lang w:eastAsia="cs-CZ"/>
        </w:rPr>
        <w:t>Hrkala</w:t>
      </w:r>
      <w:proofErr w:type="gramEnd"/>
      <w:r w:rsidRPr="000F5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lidech a vodě. Zkušený hydrogeolog (a také autor několika detektivních příběhů) hledal a nacházel vodu v oblastech vyprahlých i zdánlivě vodou oplývajících, od zemí Blízkého východu přes pouště Střední Asie a Afriky po tropické džungle Amazonie a jihovýchodní Asie i studený Island. Poznal místa, kde se vodou neuvěřitelně plýtvá, kraje, kde domorodci denně putují pro kbelík vody, i země, které umějí využít každou kapku.</w:t>
      </w:r>
    </w:p>
    <w:p w:rsidR="000F52D7" w:rsidRPr="000F52D7" w:rsidRDefault="000F52D7" w:rsidP="000F52D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52D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návštěvě atraktivních míst na naší planetě, Izraele, Nepálu, Bangladéše, Tádžikistánu, Libye, Spojených arabských emirátů, Islandu či Řecka, se čtenář seznámí s hlavními problémy zásobování vodou a získá představu o technických a organizačních možnostech, které dnešní civilizace má k jejich řešení. Dojde na Zemi voda? Blíží se války o vodu? Autor vidí budoucnost naší planety v optimistickém světle díky technologiím, které umožní lidstvu přežít i v podmínkách, který považujeme za kritické.</w:t>
      </w:r>
    </w:p>
    <w:p w:rsidR="00BE745A" w:rsidRDefault="00BE745A">
      <w:bookmarkStart w:id="0" w:name="_GoBack"/>
      <w:bookmarkEnd w:id="0"/>
    </w:p>
    <w:sectPr w:rsidR="00BE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D7"/>
    <w:rsid w:val="000F52D7"/>
    <w:rsid w:val="00B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A7BA-5288-4650-9A3C-F2C42B10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F52D7"/>
    <w:pPr>
      <w:spacing w:before="540" w:after="180" w:line="240" w:lineRule="auto"/>
      <w:outlineLvl w:val="3"/>
    </w:pPr>
    <w:rPr>
      <w:rFonts w:ascii="Times New Roman" w:eastAsia="Times New Roman" w:hAnsi="Times New Roman" w:cs="Times New Roman"/>
      <w:b/>
      <w:bCs/>
      <w:color w:val="001B44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F52D7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0F52D7"/>
    <w:rPr>
      <w:rFonts w:ascii="Times New Roman" w:eastAsia="Times New Roman" w:hAnsi="Times New Roman" w:cs="Times New Roman"/>
      <w:b/>
      <w:bCs/>
      <w:color w:val="001B44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52D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chod.geology.cz/zbozi/26027/o-lidech-a-vod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2015-10-16T06:29:00Z</dcterms:created>
  <dcterms:modified xsi:type="dcterms:W3CDTF">2015-10-16T06:30:00Z</dcterms:modified>
</cp:coreProperties>
</file>